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69D05819"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406FAC">
        <w:rPr>
          <w:rFonts w:ascii="Book Antiqua" w:eastAsia="Book Antiqua" w:hAnsi="Book Antiqua" w:cs="Book Antiqua"/>
          <w:b/>
          <w:bCs/>
          <w:color w:val="0000FF"/>
          <w:sz w:val="22"/>
          <w:szCs w:val="22"/>
        </w:rPr>
        <w:t>PROTECTION OF TOWER THROUGH BACKFILLING, REVETMENT WALL AND /OR GABION WALL-PKG-III</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77FD953E"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406FAC">
        <w:rPr>
          <w:rFonts w:ascii="Book Antiqua" w:eastAsia="Book Antiqua" w:hAnsi="Book Antiqua" w:cs="Book Antiqua"/>
          <w:b/>
          <w:bCs/>
          <w:color w:val="0000FF"/>
          <w:sz w:val="22"/>
          <w:szCs w:val="22"/>
        </w:rPr>
        <w:t>PROTECTION OF TOWER THROUGH BACKFILLING, REVETMENT WALL AND /OR GABION WALL-PKG-III</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6A7B5077"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C36D5A">
        <w:rPr>
          <w:rFonts w:ascii="Book Antiqua" w:hAnsi="Book Antiqua"/>
          <w:b/>
          <w:bCs/>
          <w:color w:val="0000FF"/>
          <w:sz w:val="23"/>
          <w:szCs w:val="23"/>
          <w:lang w:val="en-GB"/>
        </w:rPr>
        <w:t>9</w:t>
      </w:r>
      <w:r w:rsidR="00406FAC">
        <w:rPr>
          <w:rFonts w:ascii="Book Antiqua" w:hAnsi="Book Antiqua"/>
          <w:b/>
          <w:bCs/>
          <w:color w:val="0000FF"/>
          <w:sz w:val="23"/>
          <w:szCs w:val="23"/>
          <w:lang w:val="en-GB"/>
        </w:rPr>
        <w:t>2</w:t>
      </w:r>
      <w:r w:rsidR="00C36D5A">
        <w:rPr>
          <w:rFonts w:ascii="Book Antiqua" w:hAnsi="Book Antiqua"/>
          <w:b/>
          <w:bCs/>
          <w:color w:val="0000FF"/>
          <w:sz w:val="23"/>
          <w:szCs w:val="23"/>
          <w:lang w:val="en-GB"/>
        </w:rPr>
        <w:t>,000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r w:rsidR="003841F4">
        <w:rPr>
          <w:rFonts w:ascii="Book Antiqua" w:hAnsi="Book Antiqua"/>
          <w:b/>
          <w:bCs/>
          <w:color w:val="0000FF"/>
          <w:sz w:val="23"/>
          <w:szCs w:val="23"/>
          <w:lang w:val="en-GB"/>
        </w:rPr>
        <w:t>Ninety-</w:t>
      </w:r>
      <w:r w:rsidR="00406FAC">
        <w:rPr>
          <w:rFonts w:ascii="Book Antiqua" w:hAnsi="Book Antiqua"/>
          <w:b/>
          <w:bCs/>
          <w:color w:val="0000FF"/>
          <w:sz w:val="23"/>
          <w:szCs w:val="23"/>
          <w:lang w:val="en-GB"/>
        </w:rPr>
        <w:t>Two</w:t>
      </w:r>
      <w:r w:rsidR="001C7855">
        <w:rPr>
          <w:rFonts w:ascii="Book Antiqua" w:hAnsi="Book Antiqua"/>
          <w:b/>
          <w:bCs/>
          <w:color w:val="0000FF"/>
          <w:sz w:val="23"/>
          <w:szCs w:val="23"/>
          <w:lang w:val="en-GB"/>
        </w:rPr>
        <w:t xml:space="preserve"> Thousand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lastRenderedPageBreak/>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xml:space="preserve">, all bidders shall fill up the RTGS form in the </w:t>
      </w:r>
      <w:r w:rsidRPr="00A65013">
        <w:rPr>
          <w:rFonts w:ascii="Book Antiqua" w:hAnsi="Book Antiqua"/>
          <w:sz w:val="23"/>
          <w:szCs w:val="23"/>
          <w:lang w:val="en-GB"/>
        </w:rPr>
        <w:lastRenderedPageBreak/>
        <w:t>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592A9263"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406FAC">
        <w:rPr>
          <w:rFonts w:eastAsia="Book Antiqua" w:cs="Book Antiqua"/>
          <w:b/>
          <w:bCs/>
          <w:color w:val="0000FF"/>
        </w:rPr>
        <w:t>PROTECTION OF TOWER THROUGH BACKFILLING, REVETMENT WALL AND /OR GABION WALL-PKG-III</w:t>
      </w:r>
      <w:r w:rsidR="00B12DD3">
        <w:rPr>
          <w:rFonts w:eastAsia="Book Antiqua" w:cs="Book Antiqua"/>
          <w:b/>
          <w:bCs/>
          <w:color w:val="0000FF"/>
        </w:rPr>
        <w:t xml:space="preserve"> </w:t>
      </w:r>
      <w:r w:rsidR="00B12DD3"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6DC70CE0"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406FAC">
        <w:rPr>
          <w:rFonts w:ascii="Book Antiqua" w:eastAsia="Book Antiqua" w:hAnsi="Book Antiqua" w:cs="Book Antiqua"/>
          <w:b/>
          <w:bCs/>
          <w:color w:val="0000FF"/>
          <w:sz w:val="22"/>
          <w:szCs w:val="22"/>
        </w:rPr>
        <w:t>PROTECTION OF TOWER THROUGH BACKFILLING, REVETMENT WALL AND /OR GABION WALL-PKG-</w:t>
      </w:r>
      <w:proofErr w:type="gramStart"/>
      <w:r w:rsidR="00406FAC">
        <w:rPr>
          <w:rFonts w:ascii="Book Antiqua" w:eastAsia="Book Antiqua" w:hAnsi="Book Antiqua" w:cs="Book Antiqua"/>
          <w:b/>
          <w:bCs/>
          <w:color w:val="0000FF"/>
          <w:sz w:val="22"/>
          <w:szCs w:val="22"/>
        </w:rPr>
        <w:t>III</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lastRenderedPageBreak/>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w:t>
      </w:r>
      <w:r w:rsidRPr="002377E0">
        <w:rPr>
          <w:rFonts w:ascii="Book Antiqua" w:hAnsi="Book Antiqua"/>
          <w:b/>
          <w:bCs/>
          <w:sz w:val="22"/>
          <w:szCs w:val="22"/>
        </w:rPr>
        <w:lastRenderedPageBreak/>
        <w:t xml:space="preserve">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 xml:space="preserve">The comparison </w:t>
      </w:r>
      <w:r w:rsidRPr="00687DE9">
        <w:rPr>
          <w:rFonts w:ascii="Book Antiqua" w:hAnsi="Book Antiqua"/>
          <w:sz w:val="23"/>
          <w:szCs w:val="23"/>
          <w:lang w:val="en-GB"/>
        </w:rPr>
        <w:lastRenderedPageBreak/>
        <w:t>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lastRenderedPageBreak/>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lastRenderedPageBreak/>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w:t>
      </w:r>
      <w:r w:rsidRPr="00845FEE">
        <w:rPr>
          <w:rFonts w:ascii="Book Antiqua" w:hAnsi="Book Antiqua"/>
          <w:sz w:val="22"/>
          <w:szCs w:val="22"/>
        </w:rPr>
        <w:lastRenderedPageBreak/>
        <w:t xml:space="preserve">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lastRenderedPageBreak/>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a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lastRenderedPageBreak/>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w:t>
            </w:r>
            <w:r w:rsidRPr="001F72EC">
              <w:rPr>
                <w:rFonts w:ascii="Arial" w:hAnsi="Arial" w:cs="Arial"/>
                <w:sz w:val="16"/>
                <w:szCs w:val="16"/>
              </w:rPr>
              <w:lastRenderedPageBreak/>
              <w:t>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0FE5F" w14:textId="77777777" w:rsidR="008450E2" w:rsidRDefault="008450E2">
      <w:r>
        <w:separator/>
      </w:r>
    </w:p>
  </w:endnote>
  <w:endnote w:type="continuationSeparator" w:id="0">
    <w:p w14:paraId="2AE719DB" w14:textId="77777777" w:rsidR="008450E2" w:rsidRDefault="0084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406FAC">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pt;height:17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6990C9B9" w:rsidR="00A07138" w:rsidRPr="00332C25" w:rsidRDefault="000D750B" w:rsidP="00646582">
    <w:pPr>
      <w:pStyle w:val="Footer"/>
      <w:ind w:right="72"/>
      <w:jc w:val="right"/>
      <w:rPr>
        <w:rFonts w:ascii="Book Antiqua" w:hAnsi="Book Antiqua"/>
        <w:sz w:val="16"/>
        <w:szCs w:val="16"/>
      </w:rPr>
    </w:pPr>
    <w:r w:rsidRPr="000D750B">
      <w:rPr>
        <w:rFonts w:ascii="Book Antiqua" w:eastAsia="Book Antiqua" w:hAnsi="Book Antiqua" w:cs="Book Antiqua"/>
        <w:b/>
        <w:bCs/>
        <w:color w:val="0000FF"/>
        <w:sz w:val="18"/>
        <w:szCs w:val="18"/>
      </w:rPr>
      <w:t>PROTECTION OF TOWER THROUGH BACKFILLING, REVETMENT WALL AND /OR GABION WALL-PKG-</w:t>
    </w:r>
    <w:r w:rsidR="00623C3A">
      <w:rPr>
        <w:rFonts w:ascii="Book Antiqua" w:eastAsia="Book Antiqua" w:hAnsi="Book Antiqua" w:cs="Book Antiqua"/>
        <w:b/>
        <w:bCs/>
        <w:color w:val="0000FF"/>
        <w:sz w:val="18"/>
        <w:szCs w:val="18"/>
      </w:rPr>
      <w:t>I</w:t>
    </w:r>
    <w:r w:rsidR="00812F47">
      <w:rPr>
        <w:rFonts w:ascii="Book Antiqua" w:eastAsia="Book Antiqua" w:hAnsi="Book Antiqua" w:cs="Book Antiqua"/>
        <w:b/>
        <w:bCs/>
        <w:color w:val="0000FF"/>
        <w:sz w:val="18"/>
        <w:szCs w:val="18"/>
      </w:rPr>
      <w:t>II</w:t>
    </w:r>
    <w:r w:rsidR="00406FAC">
      <w:rPr>
        <w:rFonts w:ascii="Calibri" w:hAnsi="Calibri" w:cs="Calibri"/>
        <w:b/>
        <w:bCs/>
        <w:color w:val="0000FF"/>
        <w:sz w:val="18"/>
        <w:szCs w:val="18"/>
      </w:rPr>
      <w:pict w14:anchorId="6880AABE">
        <v:shape id="_x0000_i1026" type="#_x0000_t75" alt="Signature Line, Unsigned" style="width:79pt;height:38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3DF10" w14:textId="77777777" w:rsidR="008450E2" w:rsidRDefault="008450E2">
      <w:r>
        <w:separator/>
      </w:r>
    </w:p>
  </w:footnote>
  <w:footnote w:type="continuationSeparator" w:id="0">
    <w:p w14:paraId="70FB128A" w14:textId="77777777" w:rsidR="008450E2" w:rsidRDefault="00845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47A5"/>
    <w:rsid w:val="000B72FF"/>
    <w:rsid w:val="000B7373"/>
    <w:rsid w:val="000B7452"/>
    <w:rsid w:val="000C2AE1"/>
    <w:rsid w:val="000C5C4E"/>
    <w:rsid w:val="000D1070"/>
    <w:rsid w:val="000D1A7D"/>
    <w:rsid w:val="000D3719"/>
    <w:rsid w:val="000D750B"/>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C7855"/>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41F4"/>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06FAC"/>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96AAD"/>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3C3A"/>
    <w:rsid w:val="006247B8"/>
    <w:rsid w:val="00626536"/>
    <w:rsid w:val="00626D76"/>
    <w:rsid w:val="00632CEE"/>
    <w:rsid w:val="00633420"/>
    <w:rsid w:val="00634112"/>
    <w:rsid w:val="006370B0"/>
    <w:rsid w:val="00637822"/>
    <w:rsid w:val="006410EC"/>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2F47"/>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0E2"/>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2DD3"/>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57C6"/>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36D5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4DF9"/>
    <w:rsid w:val="00D652C0"/>
    <w:rsid w:val="00D7558A"/>
    <w:rsid w:val="00D7560C"/>
    <w:rsid w:val="00D77948"/>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6435D"/>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33D5"/>
    <w:rsid w:val="00F35DB4"/>
    <w:rsid w:val="00F36317"/>
    <w:rsid w:val="00F425A6"/>
    <w:rsid w:val="00F44483"/>
    <w:rsid w:val="00F46943"/>
    <w:rsid w:val="00F50F31"/>
    <w:rsid w:val="00F56F1E"/>
    <w:rsid w:val="00F576C5"/>
    <w:rsid w:val="00F616DB"/>
    <w:rsid w:val="00F650F9"/>
    <w:rsid w:val="00F66660"/>
    <w:rsid w:val="00F70A9F"/>
    <w:rsid w:val="00F71832"/>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7475</Words>
  <Characters>38930</Characters>
  <Application>Microsoft Office Word</Application>
  <DocSecurity>0</DocSecurity>
  <Lines>785</Lines>
  <Paragraphs>233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46319</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23</cp:revision>
  <cp:lastPrinted>2016-11-17T09:49:00Z</cp:lastPrinted>
  <dcterms:created xsi:type="dcterms:W3CDTF">2024-04-30T07:30:00Z</dcterms:created>
  <dcterms:modified xsi:type="dcterms:W3CDTF">2026-03-18T13:12:00Z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2026-03-18T12:53:26Z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388a8980-99f9-4a8b-af37-5aff74639544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